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Monday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, </w:t>
      </w:r>
      <w:r>
        <w:rPr>
          <w:rFonts w:ascii="Arial" w:eastAsia="Times New Roman" w:hAnsi="Arial" w:cs="Arial"/>
          <w:color w:val="0000FF"/>
          <w:sz w:val="44"/>
          <w:szCs w:val="44"/>
        </w:rPr>
        <w:t>August 29, 2011</w:t>
      </w:r>
    </w:p>
    <w:p w:rsidR="00D64CF7" w:rsidRDefault="00D64CF7" w:rsidP="00D47E60"/>
    <w:p w:rsidR="00D47E60" w:rsidRDefault="00D47E60" w:rsidP="00D47E60">
      <w:r>
        <w:t xml:space="preserve">Attendance:  Joe Welch, Diane Marsh, Jenny Stone, </w:t>
      </w:r>
      <w:proofErr w:type="spellStart"/>
      <w:r>
        <w:t>Cami</w:t>
      </w:r>
      <w:proofErr w:type="spellEnd"/>
      <w:r>
        <w:t xml:space="preserve"> Bowler</w:t>
      </w:r>
    </w:p>
    <w:p w:rsidR="00D47E60" w:rsidRDefault="00D47E60" w:rsidP="00D47E60"/>
    <w:p w:rsidR="00D47E60" w:rsidRDefault="00D47E60" w:rsidP="00D47E60">
      <w:pPr>
        <w:pStyle w:val="ListParagraph"/>
        <w:numPr>
          <w:ilvl w:val="0"/>
          <w:numId w:val="1"/>
        </w:numPr>
        <w:rPr>
          <w:b/>
          <w:bCs/>
        </w:rPr>
      </w:pPr>
      <w:r>
        <w:t> </w:t>
      </w:r>
      <w:r>
        <w:rPr>
          <w:b/>
          <w:bCs/>
        </w:rPr>
        <w:t xml:space="preserve">Reviewed Extended Learning Project Survey Results from last year.  </w:t>
      </w:r>
      <w:r>
        <w:t>We looked through our data to determine where we noticed patterns that indicated a change needed to be made to our projects.  We found we need to improve on: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Explaining our projects more clearly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Being more helpful in giving advice and recommendations for projects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Giving more class time to select a project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Allowing more student input in the project deadline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Posting a countdown to the due date for the project</w:t>
      </w:r>
    </w:p>
    <w:p w:rsidR="00D47E60" w:rsidRDefault="00D47E60" w:rsidP="00D47E60">
      <w:pPr>
        <w:rPr>
          <w:b/>
          <w:bCs/>
        </w:rPr>
      </w:pPr>
    </w:p>
    <w:p w:rsidR="00D47E60" w:rsidRDefault="00D47E60" w:rsidP="00D47E6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Discussed our smart goal.  </w:t>
      </w:r>
      <w:r>
        <w:t>We had set a goal for 85% of students to complete their project.  We looked at the results we had (some were lost in new computer system update) and found the following percentages of students completed their projects:</w:t>
      </w:r>
    </w:p>
    <w:p w:rsidR="00D47E60" w:rsidRDefault="00D47E60" w:rsidP="00D47E60">
      <w:pPr>
        <w:pStyle w:val="ListParagraph"/>
        <w:ind w:left="1440"/>
      </w:pPr>
      <w:r>
        <w:t>Art                                          FCS                         Keyboarding                      Shop</w:t>
      </w:r>
    </w:p>
    <w:p w:rsidR="00D47E60" w:rsidRDefault="00D47E60" w:rsidP="00D47E60">
      <w:pPr>
        <w:pStyle w:val="ListParagraph"/>
        <w:ind w:left="1440"/>
      </w:pPr>
      <w:r>
        <w:t>65.3%                                    75.5%                    64.3%                                    N/A</w:t>
      </w:r>
    </w:p>
    <w:p w:rsidR="00D47E60" w:rsidRDefault="00D47E60" w:rsidP="00D47E60">
      <w:pPr>
        <w:ind w:left="720"/>
      </w:pPr>
      <w:r>
        <w:t>We noticed that the participation numbers were increasing based on the number of times the teacher had presented this project to their classes.  The more times, the higher the participation rate!</w:t>
      </w:r>
    </w:p>
    <w:p w:rsidR="00D47E60" w:rsidRDefault="00D47E60" w:rsidP="00D47E60"/>
    <w:p w:rsidR="00D47E60" w:rsidRDefault="00D47E60" w:rsidP="00D47E60">
      <w:pPr>
        <w:pStyle w:val="ListParagraph"/>
        <w:numPr>
          <w:ilvl w:val="0"/>
          <w:numId w:val="1"/>
        </w:numPr>
        <w:rPr>
          <w:b/>
          <w:bCs/>
        </w:rPr>
      </w:pPr>
      <w:r>
        <w:t> </w:t>
      </w:r>
      <w:r>
        <w:rPr>
          <w:b/>
          <w:bCs/>
        </w:rPr>
        <w:t xml:space="preserve">Brainstormed our goals for 2011-2012 school </w:t>
      </w:r>
      <w:proofErr w:type="gramStart"/>
      <w:r>
        <w:rPr>
          <w:b/>
          <w:bCs/>
        </w:rPr>
        <w:t>year</w:t>
      </w:r>
      <w:proofErr w:type="gramEnd"/>
      <w:r>
        <w:rPr>
          <w:b/>
          <w:bCs/>
        </w:rPr>
        <w:t xml:space="preserve">.         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Two student surveys.  </w:t>
      </w:r>
      <w:r>
        <w:t xml:space="preserve">One for students who complete three or more projects, so we can determine how to make the project better for students participating, and another </w:t>
      </w:r>
      <w:proofErr w:type="gramStart"/>
      <w:r>
        <w:t>survey</w:t>
      </w:r>
      <w:proofErr w:type="gramEnd"/>
      <w:r>
        <w:t xml:space="preserve"> to help us determine why some students are not participating.</w:t>
      </w:r>
    </w:p>
    <w:p w:rsidR="00D47E60" w:rsidRDefault="00D47E60" w:rsidP="00D47E60">
      <w:pPr>
        <w:pStyle w:val="ListParagraph"/>
        <w:ind w:left="1440"/>
        <w:rPr>
          <w:b/>
          <w:bCs/>
        </w:rPr>
      </w:pP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Building on the project with students each quarter.  </w:t>
      </w:r>
      <w:r>
        <w:t xml:space="preserve">We will as a team present the same lessons each quarter and get more in depth as we go.  We will all introduce the project to our students with the same </w:t>
      </w:r>
      <w:proofErr w:type="spellStart"/>
      <w:r>
        <w:t>Prezi</w:t>
      </w:r>
      <w:proofErr w:type="spellEnd"/>
      <w:r>
        <w:t>.  Then, we plan to proceed as follows:</w:t>
      </w:r>
    </w:p>
    <w:p w:rsidR="00D47E60" w:rsidRDefault="00D47E60" w:rsidP="00D47E60">
      <w:pPr>
        <w:rPr>
          <w:b/>
          <w:bCs/>
        </w:rPr>
      </w:pPr>
    </w:p>
    <w:p w:rsidR="00D47E60" w:rsidRDefault="00D47E60" w:rsidP="00D47E60">
      <w:pPr>
        <w:ind w:left="2160"/>
      </w:pPr>
      <w:r>
        <w:rPr>
          <w:b/>
          <w:bCs/>
        </w:rPr>
        <w:t xml:space="preserve">Quarter 1:  Learning Styles.  </w:t>
      </w:r>
      <w:r>
        <w:t xml:space="preserve">Have students take a quiz to determine which type of learner they are, in order to help them choose a project that matches their learning style.  Their reflection after the project is completed will be </w:t>
      </w:r>
      <w:proofErr w:type="gramStart"/>
      <w:r>
        <w:t>more simple</w:t>
      </w:r>
      <w:proofErr w:type="gramEnd"/>
      <w:r>
        <w:t xml:space="preserve"> on the Blooms Taxonomy levels (knowledge – maybe a Q&amp;A form)</w:t>
      </w:r>
    </w:p>
    <w:p w:rsidR="00D47E60" w:rsidRDefault="00D47E60" w:rsidP="00D47E60">
      <w:pPr>
        <w:ind w:left="1440" w:firstLine="720"/>
      </w:pPr>
    </w:p>
    <w:p w:rsidR="00D47E60" w:rsidRDefault="00D47E60" w:rsidP="00D47E60">
      <w:pPr>
        <w:ind w:left="1440" w:firstLine="720"/>
        <w:rPr>
          <w:b/>
          <w:bCs/>
        </w:rPr>
      </w:pPr>
      <w:r>
        <w:rPr>
          <w:b/>
          <w:bCs/>
        </w:rPr>
        <w:t>Quarter 2:</w:t>
      </w:r>
      <w:r>
        <w:t xml:space="preserve">  </w:t>
      </w:r>
      <w:r>
        <w:rPr>
          <w:b/>
          <w:bCs/>
        </w:rPr>
        <w:t>Planning, organization, sequencing.</w:t>
      </w:r>
    </w:p>
    <w:p w:rsidR="00D47E60" w:rsidRDefault="00D47E60" w:rsidP="00D47E60">
      <w:pPr>
        <w:ind w:left="1440" w:firstLine="720"/>
      </w:pPr>
      <w:r>
        <w:rPr>
          <w:b/>
          <w:bCs/>
        </w:rPr>
        <w:t xml:space="preserve">  </w:t>
      </w:r>
    </w:p>
    <w:p w:rsidR="00D47E60" w:rsidRDefault="00D47E60" w:rsidP="00D47E60">
      <w:pPr>
        <w:ind w:left="1440" w:firstLine="720"/>
      </w:pPr>
      <w:r>
        <w:rPr>
          <w:b/>
          <w:bCs/>
        </w:rPr>
        <w:t xml:space="preserve">Quarter 3:  Self-evaluation.  </w:t>
      </w:r>
      <w:proofErr w:type="gramStart"/>
      <w:r>
        <w:t>Focusing on strengths and areas of improvement.</w:t>
      </w:r>
      <w:proofErr w:type="gramEnd"/>
    </w:p>
    <w:p w:rsidR="00D47E60" w:rsidRDefault="00D47E60" w:rsidP="00D47E60">
      <w:pPr>
        <w:ind w:left="1440" w:firstLine="720"/>
      </w:pPr>
    </w:p>
    <w:p w:rsidR="00D47E60" w:rsidRDefault="00D47E60" w:rsidP="00D47E60">
      <w:pPr>
        <w:ind w:left="1440" w:firstLine="720"/>
      </w:pPr>
      <w:r>
        <w:rPr>
          <w:b/>
          <w:bCs/>
        </w:rPr>
        <w:t xml:space="preserve">Quarter 4:  Written reflection.  </w:t>
      </w:r>
      <w:proofErr w:type="gramStart"/>
      <w:r>
        <w:t>Telling a friend how to do this project including tips for success and pitfalls to avoid.</w:t>
      </w:r>
      <w:proofErr w:type="gramEnd"/>
    </w:p>
    <w:p w:rsidR="00D47E60" w:rsidRDefault="00D47E60" w:rsidP="00D47E60">
      <w:pPr>
        <w:rPr>
          <w:b/>
          <w:bCs/>
        </w:rPr>
      </w:pPr>
      <w:r>
        <w:rPr>
          <w:b/>
          <w:bCs/>
        </w:rPr>
        <w:t xml:space="preserve">                                </w:t>
      </w:r>
    </w:p>
    <w:p w:rsidR="00D47E60" w:rsidRDefault="00D47E60" w:rsidP="00D47E60">
      <w:pPr>
        <w:ind w:left="2160"/>
      </w:pPr>
      <w:r>
        <w:lastRenderedPageBreak/>
        <w:t>(During Quarters 1-3, teachers will grade students’ projects, and for Quarter 4, students will self-evaluate.)  Our goal is to really help students with this reflection process and give them strategies to make them more successful.</w:t>
      </w:r>
    </w:p>
    <w:p w:rsidR="00D47E60" w:rsidRDefault="00D47E60" w:rsidP="00D47E60">
      <w:pPr>
        <w:ind w:left="2160"/>
      </w:pPr>
    </w:p>
    <w:p w:rsidR="00D47E60" w:rsidRDefault="00D47E60" w:rsidP="00D47E6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 Agenda for next meeting.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Review Student Survey (Strengths Explorer for ages 10-14)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Create student’s reflection piece according to Bloom’s Taxonomy</w:t>
      </w:r>
    </w:p>
    <w:p w:rsidR="00D47E60" w:rsidRDefault="00D47E60" w:rsidP="00D47E6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Plan common PowerPoint introduction for Quarter 1</w:t>
      </w:r>
    </w:p>
    <w:p w:rsidR="00D47E60" w:rsidRDefault="00D47E60" w:rsidP="00D47E60">
      <w:pPr>
        <w:pStyle w:val="ListParagraph"/>
        <w:ind w:left="1440"/>
        <w:rPr>
          <w:b/>
          <w:bCs/>
        </w:rPr>
      </w:pPr>
    </w:p>
    <w:p w:rsidR="002E0CC1" w:rsidRDefault="002E0CC1"/>
    <w:sectPr w:rsidR="002E0CC1" w:rsidSect="002E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85CD7"/>
    <w:multiLevelType w:val="hybridMultilevel"/>
    <w:tmpl w:val="2CA2A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E60"/>
    <w:rsid w:val="00055503"/>
    <w:rsid w:val="002E0CC1"/>
    <w:rsid w:val="00D47E60"/>
    <w:rsid w:val="00D6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60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E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1</cp:revision>
  <dcterms:created xsi:type="dcterms:W3CDTF">2011-08-29T23:04:00Z</dcterms:created>
  <dcterms:modified xsi:type="dcterms:W3CDTF">2011-08-29T23:28:00Z</dcterms:modified>
</cp:coreProperties>
</file>